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ook w:val="01E0" w:firstRow="1" w:lastRow="1" w:firstColumn="1" w:lastColumn="1" w:noHBand="0" w:noVBand="0"/>
      </w:tblPr>
      <w:tblGrid>
        <w:gridCol w:w="5103"/>
        <w:gridCol w:w="5245"/>
      </w:tblGrid>
      <w:tr w:rsidR="0048518D" w:rsidRPr="00307E29" w:rsidTr="005C2D82">
        <w:trPr>
          <w:trHeight w:val="1102"/>
        </w:trPr>
        <w:tc>
          <w:tcPr>
            <w:tcW w:w="5103" w:type="dxa"/>
            <w:shd w:val="clear" w:color="auto" w:fill="auto"/>
          </w:tcPr>
          <w:p w:rsidR="0048518D" w:rsidRPr="00307E29" w:rsidRDefault="0048518D" w:rsidP="005C2D82">
            <w:pPr>
              <w:jc w:val="center"/>
              <w:rPr>
                <w:b/>
                <w:szCs w:val="28"/>
              </w:rPr>
            </w:pPr>
            <w:r w:rsidRPr="00307E29">
              <w:rPr>
                <w:b/>
                <w:szCs w:val="28"/>
              </w:rPr>
              <w:t>BAN CHẤP HÀNH TRUNG ƯƠNG</w:t>
            </w:r>
          </w:p>
          <w:p w:rsidR="0048518D" w:rsidRPr="00307E29" w:rsidRDefault="0048518D" w:rsidP="005C2D82">
            <w:pPr>
              <w:jc w:val="center"/>
              <w:rPr>
                <w:szCs w:val="28"/>
              </w:rPr>
            </w:pPr>
            <w:r w:rsidRPr="00307E29">
              <w:rPr>
                <w:szCs w:val="28"/>
              </w:rPr>
              <w:t>***</w:t>
            </w:r>
          </w:p>
          <w:p w:rsidR="0048518D" w:rsidRPr="007F51C5" w:rsidRDefault="0048518D" w:rsidP="005C2D82">
            <w:pPr>
              <w:jc w:val="center"/>
              <w:rPr>
                <w:szCs w:val="28"/>
              </w:rPr>
            </w:pPr>
            <w:r w:rsidRPr="007F51C5">
              <w:rPr>
                <w:szCs w:val="28"/>
              </w:rPr>
              <w:t>Số:     QĐ/TWĐTN-VPUBTN</w:t>
            </w:r>
          </w:p>
        </w:tc>
        <w:tc>
          <w:tcPr>
            <w:tcW w:w="5245" w:type="dxa"/>
            <w:shd w:val="clear" w:color="auto" w:fill="auto"/>
          </w:tcPr>
          <w:p w:rsidR="0048518D" w:rsidRPr="00307E29" w:rsidRDefault="0048518D" w:rsidP="005C2D82">
            <w:pPr>
              <w:jc w:val="right"/>
              <w:rPr>
                <w:b/>
                <w:i/>
                <w:szCs w:val="28"/>
              </w:rPr>
            </w:pPr>
            <w:r w:rsidRPr="00307E29">
              <w:rPr>
                <w:b/>
                <w:szCs w:val="28"/>
              </w:rPr>
              <w:t>ĐOÀN TNCS HỒ CHÍ MINH</w:t>
            </w:r>
          </w:p>
          <w:p w:rsidR="0048518D" w:rsidRPr="00307E29" w:rsidRDefault="0048518D" w:rsidP="005C2D82">
            <w:pPr>
              <w:jc w:val="right"/>
              <w:rPr>
                <w:i/>
                <w:szCs w:val="28"/>
              </w:rPr>
            </w:pPr>
            <w:r w:rsidRPr="00307E29">
              <w:rPr>
                <w:noProof/>
                <w:position w:val="-3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60F536" wp14:editId="45AC0CD5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6985</wp:posOffset>
                      </wp:positionV>
                      <wp:extent cx="2422525" cy="15240"/>
                      <wp:effectExtent l="0" t="0" r="15875" b="228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22525" cy="15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1.2pt;margin-top:.55pt;width:190.75pt;height:1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"/>
                  </w:pict>
                </mc:Fallback>
              </mc:AlternateContent>
            </w:r>
          </w:p>
          <w:p w:rsidR="0048518D" w:rsidRPr="00307E29" w:rsidRDefault="0048518D" w:rsidP="005C2D82">
            <w:pPr>
              <w:jc w:val="right"/>
              <w:rPr>
                <w:szCs w:val="28"/>
              </w:rPr>
            </w:pPr>
            <w:r w:rsidRPr="00307E29">
              <w:rPr>
                <w:i/>
                <w:szCs w:val="28"/>
              </w:rPr>
              <w:t xml:space="preserve">Hà Nội, ngày      tháng </w:t>
            </w:r>
            <w:r>
              <w:rPr>
                <w:i/>
                <w:szCs w:val="28"/>
              </w:rPr>
              <w:t xml:space="preserve">  </w:t>
            </w:r>
            <w:r w:rsidRPr="00307E29">
              <w:rPr>
                <w:i/>
                <w:szCs w:val="28"/>
              </w:rPr>
              <w:t xml:space="preserve"> năm 202</w:t>
            </w:r>
            <w:r>
              <w:rPr>
                <w:i/>
                <w:szCs w:val="28"/>
              </w:rPr>
              <w:t>3</w:t>
            </w:r>
          </w:p>
          <w:p w:rsidR="0048518D" w:rsidRPr="00307E29" w:rsidRDefault="0048518D" w:rsidP="005C2D82">
            <w:pPr>
              <w:jc w:val="both"/>
              <w:rPr>
                <w:szCs w:val="28"/>
              </w:rPr>
            </w:pPr>
          </w:p>
        </w:tc>
      </w:tr>
    </w:tbl>
    <w:p w:rsidR="0048518D" w:rsidRPr="004D3684" w:rsidRDefault="0048518D" w:rsidP="0048518D">
      <w:pPr>
        <w:jc w:val="center"/>
        <w:rPr>
          <w:b/>
          <w:sz w:val="16"/>
          <w:szCs w:val="30"/>
        </w:rPr>
      </w:pPr>
    </w:p>
    <w:p w:rsidR="0048518D" w:rsidRPr="00DD049A" w:rsidRDefault="0048518D" w:rsidP="0048518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QUYẾT ĐỊNH</w:t>
      </w:r>
    </w:p>
    <w:p w:rsidR="0048518D" w:rsidRDefault="0048518D" w:rsidP="0048518D">
      <w:pPr>
        <w:jc w:val="center"/>
        <w:rPr>
          <w:b/>
        </w:rPr>
      </w:pPr>
      <w:r>
        <w:rPr>
          <w:b/>
        </w:rPr>
        <w:t xml:space="preserve">Về việc ban hành Quy chế hoạt động </w:t>
      </w:r>
    </w:p>
    <w:p w:rsidR="0048518D" w:rsidRDefault="0048518D" w:rsidP="0048518D">
      <w:pPr>
        <w:jc w:val="center"/>
        <w:rPr>
          <w:b/>
        </w:rPr>
      </w:pPr>
      <w:r>
        <w:rPr>
          <w:b/>
        </w:rPr>
        <w:t xml:space="preserve">của </w:t>
      </w:r>
      <w:r>
        <w:rPr>
          <w:b/>
          <w:lang w:val="vi-VN"/>
        </w:rPr>
        <w:t xml:space="preserve">Hội đồng tư vấn </w:t>
      </w:r>
      <w:r>
        <w:rPr>
          <w:b/>
        </w:rPr>
        <w:t xml:space="preserve">chính sách, pháp luật về thanh thiếu nhi </w:t>
      </w:r>
    </w:p>
    <w:p w:rsidR="0048518D" w:rsidRDefault="0048518D" w:rsidP="0048518D">
      <w:pPr>
        <w:jc w:val="center"/>
        <w:rPr>
          <w:b/>
        </w:rPr>
      </w:pPr>
      <w:r>
        <w:rPr>
          <w:bCs/>
          <w:iCs/>
          <w:spacing w:val="-2"/>
        </w:rPr>
        <w:t>-------------------------</w:t>
      </w:r>
    </w:p>
    <w:p w:rsidR="0048518D" w:rsidRDefault="0048518D" w:rsidP="0048518D">
      <w:pPr>
        <w:jc w:val="center"/>
        <w:rPr>
          <w:b/>
          <w:szCs w:val="28"/>
        </w:rPr>
      </w:pPr>
    </w:p>
    <w:p w:rsidR="0048518D" w:rsidRPr="007F51C5" w:rsidRDefault="0048518D" w:rsidP="0048518D">
      <w:pPr>
        <w:jc w:val="center"/>
        <w:rPr>
          <w:b/>
          <w:szCs w:val="22"/>
          <w:lang w:val="vi-VN"/>
        </w:rPr>
      </w:pPr>
      <w:r>
        <w:rPr>
          <w:b/>
          <w:szCs w:val="28"/>
        </w:rPr>
        <w:t>BAN BÍ THƯ TRUNG ƯƠNG ĐOÀN TNCS HỒ CHÍ MINH</w:t>
      </w:r>
    </w:p>
    <w:p w:rsidR="0048518D" w:rsidRPr="00A66D18" w:rsidRDefault="0048518D" w:rsidP="0048518D">
      <w:pPr>
        <w:tabs>
          <w:tab w:val="left" w:pos="0"/>
        </w:tabs>
        <w:spacing w:before="80"/>
        <w:ind w:firstLine="851"/>
        <w:jc w:val="both"/>
        <w:outlineLvl w:val="0"/>
        <w:rPr>
          <w:i/>
          <w:sz w:val="6"/>
          <w:szCs w:val="28"/>
        </w:rPr>
      </w:pPr>
    </w:p>
    <w:p w:rsidR="00D33D50" w:rsidRDefault="0048518D" w:rsidP="00D33D50">
      <w:pPr>
        <w:tabs>
          <w:tab w:val="left" w:pos="0"/>
        </w:tabs>
        <w:spacing w:before="80"/>
        <w:jc w:val="both"/>
        <w:outlineLvl w:val="0"/>
        <w:rPr>
          <w:i/>
          <w:szCs w:val="28"/>
        </w:rPr>
      </w:pPr>
      <w:r>
        <w:rPr>
          <w:i/>
          <w:szCs w:val="28"/>
        </w:rPr>
        <w:tab/>
      </w:r>
      <w:r w:rsidR="00D33D50">
        <w:rPr>
          <w:i/>
          <w:szCs w:val="28"/>
        </w:rPr>
        <w:t xml:space="preserve">- </w:t>
      </w:r>
      <w:r w:rsidR="00D33D50" w:rsidRPr="00A66D18">
        <w:rPr>
          <w:i/>
          <w:szCs w:val="28"/>
        </w:rPr>
        <w:t xml:space="preserve">Căn cứ </w:t>
      </w:r>
      <w:r w:rsidR="00D33D50">
        <w:rPr>
          <w:i/>
          <w:szCs w:val="28"/>
        </w:rPr>
        <w:t>Luật Mặt trận Tổ quốc Việt Nam</w:t>
      </w:r>
      <w:r w:rsidR="00D33D50" w:rsidRPr="00A66D18">
        <w:rPr>
          <w:i/>
          <w:szCs w:val="28"/>
        </w:rPr>
        <w:t>;</w:t>
      </w:r>
    </w:p>
    <w:p w:rsidR="00987E8D" w:rsidRDefault="00D33D50" w:rsidP="007C6F91">
      <w:pPr>
        <w:tabs>
          <w:tab w:val="left" w:pos="0"/>
        </w:tabs>
        <w:spacing w:before="80"/>
        <w:jc w:val="both"/>
        <w:outlineLvl w:val="0"/>
        <w:rPr>
          <w:i/>
          <w:szCs w:val="28"/>
        </w:rPr>
      </w:pPr>
      <w:r>
        <w:rPr>
          <w:i/>
          <w:szCs w:val="28"/>
        </w:rPr>
        <w:tab/>
      </w:r>
      <w:r w:rsidR="0048518D">
        <w:rPr>
          <w:i/>
          <w:szCs w:val="28"/>
        </w:rPr>
        <w:t xml:space="preserve">- </w:t>
      </w:r>
      <w:r>
        <w:rPr>
          <w:i/>
          <w:szCs w:val="28"/>
        </w:rPr>
        <w:t>Căn cứ Luật Thanh niên</w:t>
      </w:r>
      <w:r w:rsidR="00987E8D">
        <w:rPr>
          <w:i/>
          <w:szCs w:val="28"/>
        </w:rPr>
        <w:t xml:space="preserve"> năm 2020</w:t>
      </w:r>
      <w:r w:rsidR="00EE212B" w:rsidRPr="00A66D18">
        <w:rPr>
          <w:i/>
          <w:szCs w:val="28"/>
        </w:rPr>
        <w:t>;</w:t>
      </w:r>
      <w:r w:rsidR="00987E8D">
        <w:rPr>
          <w:i/>
          <w:szCs w:val="28"/>
        </w:rPr>
        <w:t xml:space="preserve"> </w:t>
      </w:r>
    </w:p>
    <w:p w:rsidR="00A66D18" w:rsidRDefault="00987E8D" w:rsidP="007C6F91">
      <w:pPr>
        <w:tabs>
          <w:tab w:val="left" w:pos="0"/>
        </w:tabs>
        <w:spacing w:before="80"/>
        <w:jc w:val="both"/>
        <w:outlineLvl w:val="0"/>
        <w:rPr>
          <w:i/>
          <w:szCs w:val="28"/>
        </w:rPr>
      </w:pPr>
      <w:r>
        <w:rPr>
          <w:i/>
          <w:szCs w:val="28"/>
        </w:rPr>
        <w:tab/>
      </w:r>
      <w:bookmarkStart w:id="0" w:name="_GoBack"/>
      <w:bookmarkEnd w:id="0"/>
      <w:r>
        <w:rPr>
          <w:i/>
          <w:szCs w:val="28"/>
        </w:rPr>
        <w:t>- Căn cứ Luật Trẻ em năm 2016</w:t>
      </w:r>
    </w:p>
    <w:p w:rsidR="00A66D18" w:rsidRDefault="007C6F91" w:rsidP="007C6F91">
      <w:pPr>
        <w:tabs>
          <w:tab w:val="left" w:pos="0"/>
        </w:tabs>
        <w:spacing w:before="80"/>
        <w:jc w:val="both"/>
        <w:outlineLvl w:val="0"/>
        <w:rPr>
          <w:i/>
          <w:szCs w:val="28"/>
        </w:rPr>
      </w:pPr>
      <w:r>
        <w:rPr>
          <w:i/>
          <w:szCs w:val="28"/>
        </w:rPr>
        <w:tab/>
      </w:r>
      <w:r w:rsidR="0048518D">
        <w:rPr>
          <w:i/>
          <w:szCs w:val="28"/>
        </w:rPr>
        <w:t xml:space="preserve">- </w:t>
      </w:r>
      <w:r w:rsidR="00F95952" w:rsidRPr="00A66D18">
        <w:rPr>
          <w:i/>
          <w:szCs w:val="28"/>
        </w:rPr>
        <w:t xml:space="preserve">Căn cứ </w:t>
      </w:r>
      <w:r w:rsidR="00D33D50">
        <w:rPr>
          <w:i/>
          <w:szCs w:val="28"/>
        </w:rPr>
        <w:t>Quy chế tổ chức và hoạt động của cơ quan Trung ương Đoàn TNCS Hồ Chí Minh</w:t>
      </w:r>
      <w:r w:rsidR="00F95952" w:rsidRPr="00A66D18">
        <w:rPr>
          <w:i/>
          <w:szCs w:val="28"/>
        </w:rPr>
        <w:t xml:space="preserve">; </w:t>
      </w:r>
    </w:p>
    <w:p w:rsidR="007C6F91" w:rsidRDefault="007C6F91" w:rsidP="007C6F91">
      <w:pPr>
        <w:tabs>
          <w:tab w:val="left" w:pos="0"/>
        </w:tabs>
        <w:spacing w:before="80"/>
        <w:jc w:val="both"/>
        <w:outlineLvl w:val="0"/>
        <w:rPr>
          <w:i/>
          <w:szCs w:val="28"/>
        </w:rPr>
      </w:pPr>
      <w:r>
        <w:rPr>
          <w:i/>
          <w:szCs w:val="28"/>
        </w:rPr>
        <w:tab/>
      </w:r>
      <w:r w:rsidR="0048518D">
        <w:rPr>
          <w:i/>
          <w:szCs w:val="28"/>
        </w:rPr>
        <w:t xml:space="preserve">- </w:t>
      </w:r>
      <w:r w:rsidR="00F95952" w:rsidRPr="00A66D18">
        <w:rPr>
          <w:i/>
          <w:szCs w:val="28"/>
        </w:rPr>
        <w:t xml:space="preserve">Theo đề nghị của </w:t>
      </w:r>
      <w:r w:rsidR="0048518D">
        <w:rPr>
          <w:i/>
          <w:szCs w:val="28"/>
        </w:rPr>
        <w:t>Văn phòng Trung ương Đoàn</w:t>
      </w:r>
      <w:r w:rsidR="00D33D50">
        <w:rPr>
          <w:i/>
          <w:szCs w:val="28"/>
        </w:rPr>
        <w:t xml:space="preserve"> và</w:t>
      </w:r>
      <w:r w:rsidR="0048518D">
        <w:rPr>
          <w:i/>
          <w:szCs w:val="28"/>
        </w:rPr>
        <w:t xml:space="preserve"> </w:t>
      </w:r>
      <w:r w:rsidR="00D42E8F">
        <w:rPr>
          <w:i/>
          <w:szCs w:val="28"/>
        </w:rPr>
        <w:t xml:space="preserve">Văn phòng Ủy ban quốc gia về </w:t>
      </w:r>
      <w:r w:rsidR="0048518D">
        <w:rPr>
          <w:i/>
          <w:szCs w:val="28"/>
        </w:rPr>
        <w:t>t</w:t>
      </w:r>
      <w:r w:rsidR="00F95952" w:rsidRPr="00A66D18">
        <w:rPr>
          <w:i/>
          <w:szCs w:val="28"/>
        </w:rPr>
        <w:t>hanh niên Việt Nam</w:t>
      </w:r>
      <w:r w:rsidR="00304EAF">
        <w:rPr>
          <w:i/>
          <w:szCs w:val="28"/>
        </w:rPr>
        <w:t>,</w:t>
      </w:r>
    </w:p>
    <w:p w:rsidR="007C6F91" w:rsidRDefault="007C6F91" w:rsidP="007C6F91">
      <w:pPr>
        <w:tabs>
          <w:tab w:val="left" w:pos="0"/>
        </w:tabs>
        <w:spacing w:before="80"/>
        <w:jc w:val="center"/>
        <w:outlineLvl w:val="0"/>
        <w:rPr>
          <w:i/>
          <w:szCs w:val="28"/>
        </w:rPr>
      </w:pPr>
      <w:r>
        <w:rPr>
          <w:b/>
          <w:szCs w:val="28"/>
        </w:rPr>
        <w:t>QUYẾT ĐỊNH</w:t>
      </w:r>
    </w:p>
    <w:p w:rsidR="007C6F91" w:rsidRDefault="007C6F91" w:rsidP="007C6F91">
      <w:pPr>
        <w:tabs>
          <w:tab w:val="left" w:pos="0"/>
        </w:tabs>
        <w:spacing w:before="80"/>
        <w:jc w:val="both"/>
        <w:outlineLvl w:val="0"/>
        <w:rPr>
          <w:i/>
          <w:szCs w:val="28"/>
        </w:rPr>
      </w:pPr>
      <w:r>
        <w:rPr>
          <w:i/>
          <w:szCs w:val="28"/>
        </w:rPr>
        <w:tab/>
      </w:r>
      <w:r w:rsidR="00F95952" w:rsidRPr="00F95952">
        <w:rPr>
          <w:b/>
          <w:szCs w:val="28"/>
        </w:rPr>
        <w:t>Điều 1</w:t>
      </w:r>
      <w:r w:rsidR="00F95952" w:rsidRPr="00F95952">
        <w:rPr>
          <w:szCs w:val="28"/>
        </w:rPr>
        <w:t xml:space="preserve">. Ban hành Quy chế hoạt động của </w:t>
      </w:r>
      <w:r w:rsidR="0048518D">
        <w:rPr>
          <w:szCs w:val="28"/>
        </w:rPr>
        <w:t>Hội đồng tư vấn chí</w:t>
      </w:r>
      <w:r w:rsidR="006310EA">
        <w:rPr>
          <w:szCs w:val="28"/>
        </w:rPr>
        <w:t xml:space="preserve">nh sách, pháp luật về thanh thiếu nhi </w:t>
      </w:r>
      <w:r w:rsidR="00F95952">
        <w:rPr>
          <w:szCs w:val="28"/>
        </w:rPr>
        <w:t>(kèm theo Quyết định này).</w:t>
      </w:r>
    </w:p>
    <w:p w:rsidR="007C6F91" w:rsidRDefault="007C6F91" w:rsidP="007C6F91">
      <w:pPr>
        <w:tabs>
          <w:tab w:val="left" w:pos="0"/>
        </w:tabs>
        <w:spacing w:before="80"/>
        <w:jc w:val="both"/>
        <w:outlineLvl w:val="0"/>
        <w:rPr>
          <w:i/>
          <w:szCs w:val="28"/>
        </w:rPr>
      </w:pPr>
      <w:r>
        <w:rPr>
          <w:i/>
          <w:szCs w:val="28"/>
        </w:rPr>
        <w:tab/>
      </w:r>
      <w:r w:rsidR="00F95952" w:rsidRPr="00F95952">
        <w:rPr>
          <w:b/>
          <w:szCs w:val="28"/>
        </w:rPr>
        <w:t>Điều 2</w:t>
      </w:r>
      <w:r w:rsidR="00F95952">
        <w:rPr>
          <w:szCs w:val="28"/>
        </w:rPr>
        <w:t>. Quyết định này có hiệu lực từ ngày ký.</w:t>
      </w:r>
    </w:p>
    <w:p w:rsidR="000B3F7D" w:rsidRDefault="007C6F91" w:rsidP="007C6F91">
      <w:pPr>
        <w:tabs>
          <w:tab w:val="left" w:pos="0"/>
        </w:tabs>
        <w:spacing w:before="80"/>
        <w:jc w:val="both"/>
        <w:outlineLvl w:val="0"/>
        <w:rPr>
          <w:spacing w:val="-4"/>
          <w:szCs w:val="28"/>
        </w:rPr>
      </w:pPr>
      <w:r>
        <w:rPr>
          <w:i/>
          <w:szCs w:val="28"/>
        </w:rPr>
        <w:tab/>
      </w:r>
      <w:r w:rsidR="00F95952" w:rsidRPr="007C6F91">
        <w:rPr>
          <w:b/>
          <w:spacing w:val="-4"/>
          <w:szCs w:val="28"/>
        </w:rPr>
        <w:t>Điều 3</w:t>
      </w:r>
      <w:r w:rsidR="00F95952" w:rsidRPr="007C6F91">
        <w:rPr>
          <w:spacing w:val="-4"/>
          <w:szCs w:val="28"/>
        </w:rPr>
        <w:t xml:space="preserve">. </w:t>
      </w:r>
      <w:r w:rsidR="0048518D">
        <w:rPr>
          <w:spacing w:val="-4"/>
          <w:szCs w:val="28"/>
        </w:rPr>
        <w:t>Văn phòng Trung ương Đoàn, Văn phòng Ủy ban quốc gia về t</w:t>
      </w:r>
      <w:r w:rsidR="00F95952" w:rsidRPr="007C6F91">
        <w:rPr>
          <w:spacing w:val="-4"/>
          <w:szCs w:val="28"/>
        </w:rPr>
        <w:t>hanh niên Việt Nam chịu trách nhiệm thi hành Quyết định này.</w:t>
      </w:r>
    </w:p>
    <w:p w:rsidR="00DC31FB" w:rsidRPr="00DC31FB" w:rsidRDefault="00DC31FB" w:rsidP="007C6F91">
      <w:pPr>
        <w:tabs>
          <w:tab w:val="left" w:pos="0"/>
        </w:tabs>
        <w:spacing w:before="80"/>
        <w:jc w:val="both"/>
        <w:outlineLvl w:val="0"/>
        <w:rPr>
          <w:i/>
          <w:spacing w:val="-4"/>
          <w:sz w:val="16"/>
          <w:szCs w:val="28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536"/>
        <w:gridCol w:w="5529"/>
      </w:tblGrid>
      <w:tr w:rsidR="00304EAF" w:rsidTr="0048518D">
        <w:trPr>
          <w:trHeight w:val="3362"/>
        </w:trPr>
        <w:tc>
          <w:tcPr>
            <w:tcW w:w="4536" w:type="dxa"/>
          </w:tcPr>
          <w:p w:rsidR="00304EAF" w:rsidRPr="002670D8" w:rsidRDefault="00304EAF" w:rsidP="00C1735D">
            <w:pPr>
              <w:ind w:firstLine="720"/>
              <w:rPr>
                <w:rStyle w:val="FontStyle30"/>
                <w:b/>
                <w:bCs/>
                <w:i w:val="0"/>
                <w:iCs w:val="0"/>
                <w:sz w:val="10"/>
                <w:szCs w:val="22"/>
                <w:lang w:eastAsia="vi-VN"/>
              </w:rPr>
            </w:pPr>
          </w:p>
          <w:p w:rsidR="005B266D" w:rsidRPr="005B266D" w:rsidRDefault="005B266D" w:rsidP="00304EAF">
            <w:pPr>
              <w:rPr>
                <w:rStyle w:val="FontStyle30"/>
                <w:b/>
                <w:i w:val="0"/>
                <w:sz w:val="20"/>
                <w:lang w:eastAsia="vi-VN"/>
              </w:rPr>
            </w:pPr>
          </w:p>
          <w:p w:rsidR="00304EAF" w:rsidRPr="00304EAF" w:rsidRDefault="00304EAF" w:rsidP="00304EAF">
            <w:pPr>
              <w:rPr>
                <w:rStyle w:val="FontStyle30"/>
                <w:b/>
                <w:i w:val="0"/>
                <w:iCs w:val="0"/>
                <w:lang w:val="vi-VN" w:eastAsia="vi-VN"/>
              </w:rPr>
            </w:pPr>
            <w:r w:rsidRPr="00304EAF">
              <w:rPr>
                <w:rStyle w:val="FontStyle30"/>
                <w:b/>
                <w:i w:val="0"/>
                <w:lang w:val="vi-VN" w:eastAsia="vi-VN"/>
              </w:rPr>
              <w:t>Nơi nhận:</w:t>
            </w:r>
          </w:p>
          <w:p w:rsidR="00136526" w:rsidRPr="00A81172" w:rsidRDefault="00136526" w:rsidP="00136526">
            <w:pPr>
              <w:widowControl w:val="0"/>
              <w:autoSpaceDE w:val="0"/>
              <w:autoSpaceDN w:val="0"/>
              <w:adjustRightInd w:val="0"/>
              <w:rPr>
                <w:sz w:val="22"/>
                <w:lang w:val="it-IT"/>
              </w:rPr>
            </w:pPr>
            <w:r w:rsidRPr="00A81172">
              <w:rPr>
                <w:sz w:val="22"/>
                <w:szCs w:val="22"/>
                <w:lang w:val="it-IT"/>
              </w:rPr>
              <w:t xml:space="preserve">- </w:t>
            </w:r>
            <w:r w:rsidR="0048518D">
              <w:rPr>
                <w:sz w:val="22"/>
                <w:szCs w:val="22"/>
                <w:lang w:val="it-IT"/>
              </w:rPr>
              <w:t>Các đồng chí Bí thư Trung ương Đoàn</w:t>
            </w:r>
            <w:r w:rsidRPr="00A81172">
              <w:rPr>
                <w:sz w:val="22"/>
                <w:szCs w:val="22"/>
                <w:lang w:val="it-IT"/>
              </w:rPr>
              <w:t>;</w:t>
            </w:r>
          </w:p>
          <w:p w:rsidR="00304EAF" w:rsidRPr="00136526" w:rsidRDefault="00136526" w:rsidP="00136526">
            <w:pPr>
              <w:widowControl w:val="0"/>
              <w:autoSpaceDE w:val="0"/>
              <w:autoSpaceDN w:val="0"/>
              <w:adjustRightInd w:val="0"/>
              <w:rPr>
                <w:sz w:val="22"/>
                <w:lang w:val="it-IT"/>
              </w:rPr>
            </w:pPr>
            <w:r w:rsidRPr="00A81172">
              <w:rPr>
                <w:sz w:val="22"/>
                <w:szCs w:val="22"/>
                <w:lang w:val="it-IT"/>
              </w:rPr>
              <w:t xml:space="preserve">- </w:t>
            </w:r>
            <w:r w:rsidR="0048518D">
              <w:rPr>
                <w:sz w:val="22"/>
                <w:szCs w:val="22"/>
                <w:lang w:val="it-IT"/>
              </w:rPr>
              <w:t>Ủy ban quốc gia về TNVN</w:t>
            </w:r>
            <w:r w:rsidRPr="00A81172">
              <w:rPr>
                <w:sz w:val="22"/>
                <w:szCs w:val="22"/>
                <w:lang w:val="it-IT"/>
              </w:rPr>
              <w:t>;</w:t>
            </w:r>
          </w:p>
          <w:p w:rsidR="00304EAF" w:rsidRPr="00A81172" w:rsidRDefault="00304EAF" w:rsidP="00304EAF">
            <w:pPr>
              <w:widowControl w:val="0"/>
              <w:autoSpaceDE w:val="0"/>
              <w:autoSpaceDN w:val="0"/>
              <w:adjustRightInd w:val="0"/>
              <w:rPr>
                <w:sz w:val="22"/>
                <w:lang w:val="it-IT"/>
              </w:rPr>
            </w:pPr>
            <w:r w:rsidRPr="00A81172">
              <w:rPr>
                <w:sz w:val="22"/>
                <w:szCs w:val="22"/>
                <w:lang w:val="it-IT"/>
              </w:rPr>
              <w:t xml:space="preserve">- </w:t>
            </w:r>
            <w:r w:rsidR="00136526">
              <w:rPr>
                <w:sz w:val="22"/>
                <w:szCs w:val="22"/>
                <w:lang w:val="it-IT"/>
              </w:rPr>
              <w:t>Các ban, đơn vị Trung ương Đoàn</w:t>
            </w:r>
            <w:r w:rsidRPr="00A81172">
              <w:rPr>
                <w:sz w:val="22"/>
                <w:szCs w:val="22"/>
                <w:lang w:val="it-IT"/>
              </w:rPr>
              <w:t>;</w:t>
            </w:r>
          </w:p>
          <w:p w:rsidR="00304EAF" w:rsidRPr="00C968D2" w:rsidRDefault="0048518D" w:rsidP="00304EAF">
            <w:pPr>
              <w:rPr>
                <w:rStyle w:val="FontStyle30"/>
                <w:i w:val="0"/>
                <w:iCs w:val="0"/>
                <w:szCs w:val="22"/>
              </w:rPr>
            </w:pPr>
            <w:r>
              <w:rPr>
                <w:sz w:val="22"/>
                <w:szCs w:val="22"/>
              </w:rPr>
              <w:t>- Lưu VPTW Đoàn, VP UBQG về TNVN.</w:t>
            </w:r>
          </w:p>
        </w:tc>
        <w:tc>
          <w:tcPr>
            <w:tcW w:w="5529" w:type="dxa"/>
          </w:tcPr>
          <w:p w:rsidR="005B266D" w:rsidRPr="005B266D" w:rsidRDefault="005B266D" w:rsidP="00C1735D">
            <w:pPr>
              <w:jc w:val="center"/>
              <w:rPr>
                <w:b/>
                <w:sz w:val="23"/>
                <w:szCs w:val="27"/>
              </w:rPr>
            </w:pPr>
          </w:p>
          <w:p w:rsidR="00304EAF" w:rsidRDefault="0048518D" w:rsidP="00C1735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TM. BAN BÍ THƯ TRUNG ƯƠNG ĐOÀN</w:t>
            </w:r>
          </w:p>
          <w:p w:rsidR="00304EAF" w:rsidRPr="0048518D" w:rsidRDefault="0048518D" w:rsidP="00C1735D">
            <w:pPr>
              <w:jc w:val="center"/>
              <w:rPr>
                <w:sz w:val="27"/>
                <w:szCs w:val="27"/>
              </w:rPr>
            </w:pPr>
            <w:r w:rsidRPr="0048518D">
              <w:rPr>
                <w:sz w:val="27"/>
                <w:szCs w:val="27"/>
              </w:rPr>
              <w:t xml:space="preserve">BÍ </w:t>
            </w:r>
            <w:r>
              <w:rPr>
                <w:sz w:val="27"/>
                <w:szCs w:val="27"/>
              </w:rPr>
              <w:t xml:space="preserve">THƯ </w:t>
            </w:r>
            <w:r w:rsidRPr="0048518D">
              <w:rPr>
                <w:sz w:val="27"/>
                <w:szCs w:val="27"/>
              </w:rPr>
              <w:t>THỨ NHẤT</w:t>
            </w:r>
          </w:p>
          <w:p w:rsidR="00304EAF" w:rsidRPr="00AE287F" w:rsidRDefault="00304EAF" w:rsidP="00C1735D">
            <w:pPr>
              <w:ind w:firstLine="720"/>
              <w:jc w:val="center"/>
              <w:rPr>
                <w:b/>
                <w:sz w:val="27"/>
                <w:szCs w:val="27"/>
              </w:rPr>
            </w:pPr>
          </w:p>
          <w:p w:rsidR="00304EAF" w:rsidRPr="00AE287F" w:rsidRDefault="00304EAF" w:rsidP="00C1735D">
            <w:pPr>
              <w:ind w:firstLine="720"/>
              <w:jc w:val="center"/>
              <w:rPr>
                <w:b/>
                <w:sz w:val="27"/>
                <w:szCs w:val="27"/>
              </w:rPr>
            </w:pPr>
          </w:p>
          <w:p w:rsidR="00304EAF" w:rsidRPr="00AE287F" w:rsidRDefault="00304EAF" w:rsidP="00C1735D">
            <w:pPr>
              <w:ind w:firstLine="720"/>
              <w:jc w:val="center"/>
              <w:rPr>
                <w:b/>
                <w:sz w:val="27"/>
                <w:szCs w:val="27"/>
              </w:rPr>
            </w:pPr>
          </w:p>
          <w:p w:rsidR="00304EAF" w:rsidRDefault="00304EAF" w:rsidP="00C1735D">
            <w:pPr>
              <w:ind w:firstLine="720"/>
              <w:jc w:val="center"/>
              <w:rPr>
                <w:b/>
                <w:sz w:val="27"/>
                <w:szCs w:val="27"/>
              </w:rPr>
            </w:pPr>
          </w:p>
          <w:p w:rsidR="00304EAF" w:rsidRPr="00AE287F" w:rsidRDefault="00304EAF" w:rsidP="00C1735D">
            <w:pPr>
              <w:ind w:firstLine="720"/>
              <w:jc w:val="center"/>
              <w:rPr>
                <w:b/>
                <w:sz w:val="27"/>
                <w:szCs w:val="27"/>
              </w:rPr>
            </w:pPr>
          </w:p>
          <w:p w:rsidR="00304EAF" w:rsidRPr="0048518D" w:rsidRDefault="00584B71" w:rsidP="00C1735D">
            <w:pPr>
              <w:ind w:left="-108"/>
              <w:jc w:val="center"/>
              <w:rPr>
                <w:rStyle w:val="FontStyle30"/>
                <w:b/>
                <w:bCs/>
                <w:i w:val="0"/>
                <w:iCs w:val="0"/>
                <w:sz w:val="28"/>
                <w:szCs w:val="28"/>
                <w:lang w:eastAsia="vi-VN"/>
              </w:rPr>
            </w:pPr>
            <w:r w:rsidRPr="0048518D">
              <w:rPr>
                <w:b/>
                <w:szCs w:val="28"/>
              </w:rPr>
              <w:t>Bùi Quang Huy</w:t>
            </w:r>
          </w:p>
        </w:tc>
      </w:tr>
    </w:tbl>
    <w:p w:rsidR="000B3F7D" w:rsidRPr="00F3205A" w:rsidRDefault="000B3F7D" w:rsidP="000B3F7D">
      <w:pPr>
        <w:spacing w:before="120" w:after="120" w:line="276" w:lineRule="auto"/>
      </w:pPr>
    </w:p>
    <w:p w:rsidR="000B3F7D" w:rsidRDefault="000B3F7D" w:rsidP="000B3F7D"/>
    <w:p w:rsidR="000B3F7D" w:rsidRDefault="000B3F7D" w:rsidP="000B3F7D"/>
    <w:p w:rsidR="000B3F7D" w:rsidRPr="00C3190F" w:rsidRDefault="000B3F7D" w:rsidP="000B3F7D"/>
    <w:p w:rsidR="000B3F7D" w:rsidRDefault="000B3F7D" w:rsidP="000B3F7D"/>
    <w:p w:rsidR="008D70CE" w:rsidRPr="000B3F7D" w:rsidRDefault="008D70CE" w:rsidP="000B3F7D"/>
    <w:sectPr w:rsidR="008D70CE" w:rsidRPr="000B3F7D" w:rsidSect="007D2611">
      <w:headerReference w:type="default" r:id="rId9"/>
      <w:pgSz w:w="11907" w:h="16839" w:code="9"/>
      <w:pgMar w:top="964" w:right="1134" w:bottom="907" w:left="164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5C" w:rsidRDefault="00365B5C" w:rsidP="0068798F">
      <w:r>
        <w:separator/>
      </w:r>
    </w:p>
  </w:endnote>
  <w:endnote w:type="continuationSeparator" w:id="0">
    <w:p w:rsidR="00365B5C" w:rsidRDefault="00365B5C" w:rsidP="0068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5C" w:rsidRDefault="00365B5C" w:rsidP="0068798F">
      <w:r>
        <w:separator/>
      </w:r>
    </w:p>
  </w:footnote>
  <w:footnote w:type="continuationSeparator" w:id="0">
    <w:p w:rsidR="00365B5C" w:rsidRDefault="00365B5C" w:rsidP="00687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07" w:rsidRDefault="00A03E07">
    <w:pPr>
      <w:pStyle w:val="Header"/>
      <w:jc w:val="center"/>
    </w:pPr>
  </w:p>
  <w:p w:rsidR="00A03E07" w:rsidRDefault="00A03E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97D"/>
    <w:multiLevelType w:val="hybridMultilevel"/>
    <w:tmpl w:val="E65E6334"/>
    <w:lvl w:ilvl="0" w:tplc="50D092F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48"/>
    <w:rsid w:val="00014D90"/>
    <w:rsid w:val="00041D1F"/>
    <w:rsid w:val="00063703"/>
    <w:rsid w:val="000A253A"/>
    <w:rsid w:val="000B3F7D"/>
    <w:rsid w:val="000D25D2"/>
    <w:rsid w:val="000E6496"/>
    <w:rsid w:val="00132E17"/>
    <w:rsid w:val="00136526"/>
    <w:rsid w:val="001639A7"/>
    <w:rsid w:val="0017080D"/>
    <w:rsid w:val="00236D3E"/>
    <w:rsid w:val="002D57FB"/>
    <w:rsid w:val="00304EAF"/>
    <w:rsid w:val="0030659D"/>
    <w:rsid w:val="00314215"/>
    <w:rsid w:val="00343804"/>
    <w:rsid w:val="00365B5C"/>
    <w:rsid w:val="00375F76"/>
    <w:rsid w:val="00420EC5"/>
    <w:rsid w:val="00445FEB"/>
    <w:rsid w:val="0048518D"/>
    <w:rsid w:val="0049523D"/>
    <w:rsid w:val="004A19A0"/>
    <w:rsid w:val="004A1AED"/>
    <w:rsid w:val="004D3B77"/>
    <w:rsid w:val="0052702C"/>
    <w:rsid w:val="0053674E"/>
    <w:rsid w:val="0054213A"/>
    <w:rsid w:val="00543BD2"/>
    <w:rsid w:val="00553B24"/>
    <w:rsid w:val="00584A98"/>
    <w:rsid w:val="00584B71"/>
    <w:rsid w:val="005A5E0A"/>
    <w:rsid w:val="005B266D"/>
    <w:rsid w:val="005D62C3"/>
    <w:rsid w:val="005F5D84"/>
    <w:rsid w:val="006112F6"/>
    <w:rsid w:val="006310EA"/>
    <w:rsid w:val="00637877"/>
    <w:rsid w:val="00664A76"/>
    <w:rsid w:val="00676310"/>
    <w:rsid w:val="0068798F"/>
    <w:rsid w:val="00690ABF"/>
    <w:rsid w:val="00713751"/>
    <w:rsid w:val="00767EE5"/>
    <w:rsid w:val="007C6F91"/>
    <w:rsid w:val="007D0104"/>
    <w:rsid w:val="007D2611"/>
    <w:rsid w:val="007E6008"/>
    <w:rsid w:val="007E705E"/>
    <w:rsid w:val="007F0467"/>
    <w:rsid w:val="008000D6"/>
    <w:rsid w:val="00811CEE"/>
    <w:rsid w:val="00882C50"/>
    <w:rsid w:val="0089182D"/>
    <w:rsid w:val="008D70CE"/>
    <w:rsid w:val="008E4DA0"/>
    <w:rsid w:val="00935EE5"/>
    <w:rsid w:val="009834BB"/>
    <w:rsid w:val="00987E8D"/>
    <w:rsid w:val="009904EF"/>
    <w:rsid w:val="009A0A12"/>
    <w:rsid w:val="009B7BC7"/>
    <w:rsid w:val="00A03E07"/>
    <w:rsid w:val="00A4490E"/>
    <w:rsid w:val="00A66D18"/>
    <w:rsid w:val="00A81172"/>
    <w:rsid w:val="00A91A5B"/>
    <w:rsid w:val="00AA1006"/>
    <w:rsid w:val="00AD7164"/>
    <w:rsid w:val="00AE3748"/>
    <w:rsid w:val="00B43570"/>
    <w:rsid w:val="00B679EB"/>
    <w:rsid w:val="00BC083B"/>
    <w:rsid w:val="00C031A3"/>
    <w:rsid w:val="00C750CE"/>
    <w:rsid w:val="00CB5126"/>
    <w:rsid w:val="00D047FE"/>
    <w:rsid w:val="00D33D50"/>
    <w:rsid w:val="00D42E8F"/>
    <w:rsid w:val="00D72157"/>
    <w:rsid w:val="00D95CA8"/>
    <w:rsid w:val="00DC31FB"/>
    <w:rsid w:val="00E04A43"/>
    <w:rsid w:val="00E07DBE"/>
    <w:rsid w:val="00E13405"/>
    <w:rsid w:val="00E83B27"/>
    <w:rsid w:val="00EC4954"/>
    <w:rsid w:val="00EE212B"/>
    <w:rsid w:val="00F069C4"/>
    <w:rsid w:val="00F8300F"/>
    <w:rsid w:val="00F95952"/>
    <w:rsid w:val="00FC620D"/>
    <w:rsid w:val="00FD5A19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48"/>
    <w:pPr>
      <w:spacing w:before="0" w:after="0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">
    <w:name w:val="Style11"/>
    <w:basedOn w:val="Normal"/>
    <w:rsid w:val="00AE3748"/>
    <w:pPr>
      <w:widowControl w:val="0"/>
      <w:autoSpaceDE w:val="0"/>
      <w:autoSpaceDN w:val="0"/>
      <w:adjustRightInd w:val="0"/>
      <w:spacing w:line="305" w:lineRule="exact"/>
      <w:ind w:firstLine="744"/>
      <w:jc w:val="both"/>
    </w:pPr>
    <w:rPr>
      <w:sz w:val="24"/>
    </w:rPr>
  </w:style>
  <w:style w:type="paragraph" w:customStyle="1" w:styleId="Style16">
    <w:name w:val="Style16"/>
    <w:basedOn w:val="Normal"/>
    <w:rsid w:val="00AE374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">
    <w:name w:val="Style1"/>
    <w:basedOn w:val="Normal"/>
    <w:rsid w:val="00AE374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Normal"/>
    <w:rsid w:val="00AE3748"/>
    <w:pPr>
      <w:widowControl w:val="0"/>
      <w:autoSpaceDE w:val="0"/>
      <w:autoSpaceDN w:val="0"/>
      <w:adjustRightInd w:val="0"/>
      <w:spacing w:line="230" w:lineRule="exact"/>
      <w:ind w:hanging="1392"/>
    </w:pPr>
    <w:rPr>
      <w:sz w:val="24"/>
    </w:rPr>
  </w:style>
  <w:style w:type="paragraph" w:customStyle="1" w:styleId="Style7">
    <w:name w:val="Style7"/>
    <w:basedOn w:val="Normal"/>
    <w:rsid w:val="00AE3748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27">
    <w:name w:val="Font Style27"/>
    <w:rsid w:val="00AE374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28">
    <w:name w:val="Font Style28"/>
    <w:rsid w:val="00AE3748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0">
    <w:name w:val="Font Style30"/>
    <w:rsid w:val="00AE3748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3748"/>
    <w:pPr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AE37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98F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87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98F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A66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BF"/>
    <w:rPr>
      <w:rFonts w:ascii="Tahoma" w:eastAsia="Times New Roman" w:hAnsi="Tahoma" w:cs="Tahoma"/>
      <w:sz w:val="16"/>
      <w:szCs w:val="16"/>
    </w:rPr>
  </w:style>
  <w:style w:type="character" w:customStyle="1" w:styleId="FontStyle36">
    <w:name w:val="Font Style36"/>
    <w:basedOn w:val="DefaultParagraphFont"/>
    <w:rsid w:val="00304EA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5">
    <w:name w:val="Font Style35"/>
    <w:rsid w:val="00304EAF"/>
    <w:rPr>
      <w:rFonts w:ascii="Times New Roman" w:hAnsi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48"/>
    <w:pPr>
      <w:spacing w:before="0" w:after="0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">
    <w:name w:val="Style11"/>
    <w:basedOn w:val="Normal"/>
    <w:rsid w:val="00AE3748"/>
    <w:pPr>
      <w:widowControl w:val="0"/>
      <w:autoSpaceDE w:val="0"/>
      <w:autoSpaceDN w:val="0"/>
      <w:adjustRightInd w:val="0"/>
      <w:spacing w:line="305" w:lineRule="exact"/>
      <w:ind w:firstLine="744"/>
      <w:jc w:val="both"/>
    </w:pPr>
    <w:rPr>
      <w:sz w:val="24"/>
    </w:rPr>
  </w:style>
  <w:style w:type="paragraph" w:customStyle="1" w:styleId="Style16">
    <w:name w:val="Style16"/>
    <w:basedOn w:val="Normal"/>
    <w:rsid w:val="00AE374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">
    <w:name w:val="Style1"/>
    <w:basedOn w:val="Normal"/>
    <w:rsid w:val="00AE374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Normal"/>
    <w:rsid w:val="00AE3748"/>
    <w:pPr>
      <w:widowControl w:val="0"/>
      <w:autoSpaceDE w:val="0"/>
      <w:autoSpaceDN w:val="0"/>
      <w:adjustRightInd w:val="0"/>
      <w:spacing w:line="230" w:lineRule="exact"/>
      <w:ind w:hanging="1392"/>
    </w:pPr>
    <w:rPr>
      <w:sz w:val="24"/>
    </w:rPr>
  </w:style>
  <w:style w:type="paragraph" w:customStyle="1" w:styleId="Style7">
    <w:name w:val="Style7"/>
    <w:basedOn w:val="Normal"/>
    <w:rsid w:val="00AE3748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27">
    <w:name w:val="Font Style27"/>
    <w:rsid w:val="00AE374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28">
    <w:name w:val="Font Style28"/>
    <w:rsid w:val="00AE3748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0">
    <w:name w:val="Font Style30"/>
    <w:rsid w:val="00AE3748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3748"/>
    <w:pPr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AE37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98F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87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98F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A66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BF"/>
    <w:rPr>
      <w:rFonts w:ascii="Tahoma" w:eastAsia="Times New Roman" w:hAnsi="Tahoma" w:cs="Tahoma"/>
      <w:sz w:val="16"/>
      <w:szCs w:val="16"/>
    </w:rPr>
  </w:style>
  <w:style w:type="character" w:customStyle="1" w:styleId="FontStyle36">
    <w:name w:val="Font Style36"/>
    <w:basedOn w:val="DefaultParagraphFont"/>
    <w:rsid w:val="00304EA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5">
    <w:name w:val="Font Style35"/>
    <w:rsid w:val="00304EAF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9ADB-5FA4-4143-9CAB-45C2461E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12</cp:revision>
  <cp:lastPrinted>2023-07-10T01:54:00Z</cp:lastPrinted>
  <dcterms:created xsi:type="dcterms:W3CDTF">2023-07-05T07:51:00Z</dcterms:created>
  <dcterms:modified xsi:type="dcterms:W3CDTF">2023-07-17T08:38:00Z</dcterms:modified>
</cp:coreProperties>
</file>